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1.</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In democratic politics, there is the emerging rule that “money matters, votes count “It is said that money changes everything and matters politics are not spared at all by money. In politics, money matters a lot. The candidate who usually wins is the one who spends the most money. This is due to the strong association between the spending on campaigns and the success politically. People are able to be reached by the news about the spending candidate and they end up preferring the candidate compared to the one who does not spend. This is through a competitive campaign running hence winning many hearts of the voters. Although money matters it can be superseded by votes. This is because people are driven by actions and not money. People in democratic politics are driven by leaders who are promising to perform and not those using the money. This is seen during elections when those with money are not elected into positions of power.</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2.</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 xml:space="preserve">In American politics, Medicare and Social Security which are social programs are called the “third rail” metaphorically. There must be reasons why they are referred to this. In American politics, Medicare and Social Security have been politically dangerous on how it was to change attempting on the programs. These are programs that require a lot of attention and care since failure to observe them lead to serious consequences on many citizens. In terms of such programs political durability, it means that in order for matters politics to take place effectively the two have to be well taken care of. This is because they are sensitive programs which require a lot of special attention and care for them to be effective and successful. </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3.</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lastRenderedPageBreak/>
        <w:t xml:space="preserve">Taxes can be raised without raising taxes. This is usually through the creation of jobs. When taxes are collected by the government a lot of money is able to be used in many ways to benefit the citizens. One of the ways in which this can be done is through the creation of employment. The government creates employment through use of taxes by having initiatives and assisting individuals to create employment through being self-employed. Through incentives by the government with taxes collected from the public, employment is created. This enables the government to give back to the public. This is hence seen to be a way of circulating the money hence raising taxes without actually raising them. Through many businesses opening up, the government taxes are able to increase. If the same steps are able to be repeated, many businesses are able to open up and effectively run leading to raising taxes without raising taxes. </w:t>
      </w:r>
    </w:p>
    <w:p w:rsidR="00CC6185" w:rsidRPr="00CC6185"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1.</w:t>
      </w:r>
    </w:p>
    <w:p w:rsidR="00E832D0" w:rsidRPr="0057218C" w:rsidRDefault="00CC6185" w:rsidP="00CC6185">
      <w:pPr>
        <w:spacing w:before="100" w:beforeAutospacing="1" w:after="100" w:afterAutospacing="1" w:line="480" w:lineRule="auto"/>
        <w:ind w:firstLine="284"/>
        <w:rPr>
          <w:rFonts w:ascii="Times New Roman" w:hAnsi="Times New Roman" w:cs="Times New Roman"/>
          <w:sz w:val="24"/>
          <w:szCs w:val="24"/>
        </w:rPr>
      </w:pPr>
      <w:r w:rsidRPr="00CC6185">
        <w:rPr>
          <w:rFonts w:ascii="Times New Roman" w:hAnsi="Times New Roman" w:cs="Times New Roman"/>
          <w:sz w:val="24"/>
          <w:szCs w:val="24"/>
        </w:rPr>
        <w:t xml:space="preserve">In the American national government, a powerful force has been played by social media and is here to stay. The emergence of social media in American national government can be stated to emerge from the technology growth. This has hence made leaders to give their ideas through the use of social media platforms for a wider audience to be reached. During campaigns and while in government, politicians use social media to inform the public on what they have been up to and what their views on certain issues are. Moreover, to inform people about various projects that are undertaking to make people lives meaningful. Twitter and Facebook are social media tools that demonstrate the greatest amount of influence. This is because many people are using the applications and hence leaders are able to reach a wider audience. The effect of social media on the future of American national government is that many activities will have to be conducted online based on people’s views. The government will hence run effectively in the future. </w:t>
      </w:r>
      <w:bookmarkStart w:id="0" w:name="_GoBack"/>
      <w:bookmarkEnd w:id="0"/>
      <w:r w:rsidR="0057218C" w:rsidRPr="0057218C">
        <w:rPr>
          <w:rFonts w:ascii="Times New Roman" w:hAnsi="Times New Roman" w:cs="Times New Roman"/>
          <w:sz w:val="24"/>
          <w:szCs w:val="24"/>
        </w:rPr>
        <w:t xml:space="preserve"> </w:t>
      </w:r>
    </w:p>
    <w:sectPr w:rsidR="00E832D0" w:rsidRPr="005721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515"/>
    <w:rsid w:val="002902B1"/>
    <w:rsid w:val="0038035B"/>
    <w:rsid w:val="0048415F"/>
    <w:rsid w:val="0057218C"/>
    <w:rsid w:val="005E1515"/>
    <w:rsid w:val="00A4116F"/>
    <w:rsid w:val="00C56E52"/>
    <w:rsid w:val="00CC6185"/>
    <w:rsid w:val="00E22BCE"/>
    <w:rsid w:val="00E83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D27D4-319F-45E1-A809-E826A7938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2018-12-12T00:09:00Z</dcterms:created>
  <dcterms:modified xsi:type="dcterms:W3CDTF">2018-12-12T00:09:00Z</dcterms:modified>
</cp:coreProperties>
</file>